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D156" w14:textId="77777777" w:rsidR="00314461" w:rsidRDefault="00314461" w:rsidP="00314461">
      <w:pPr>
        <w:pStyle w:val="Heading3"/>
        <w:spacing w:before="360" w:after="40" w:line="288" w:lineRule="auto"/>
        <w:rPr>
          <w:rFonts w:ascii="Helvetica" w:eastAsia="Helvetica" w:hAnsi="Helvetica" w:cs="Helvetica"/>
          <w:color w:val="000000" w:themeColor="text1"/>
        </w:rPr>
      </w:pPr>
      <w:r w:rsidRPr="3B2F5FDC">
        <w:rPr>
          <w:rFonts w:ascii="Helvetica" w:eastAsia="Helvetica" w:hAnsi="Helvetica" w:cs="Helvetica"/>
          <w:b/>
          <w:bCs/>
          <w:color w:val="000000" w:themeColor="text1"/>
        </w:rPr>
        <w:t xml:space="preserve">CTA </w:t>
      </w:r>
      <w:r>
        <w:rPr>
          <w:rFonts w:ascii="Helvetica" w:eastAsia="Helvetica" w:hAnsi="Helvetica" w:cs="Helvetica"/>
          <w:b/>
          <w:bCs/>
          <w:color w:val="000000" w:themeColor="text1"/>
        </w:rPr>
        <w:t>Bilateral Lower Extremity Runoff</w:t>
      </w:r>
    </w:p>
    <w:p w14:paraId="25B59481" w14:textId="77777777" w:rsidR="00314461" w:rsidRDefault="00314461" w:rsidP="00314461">
      <w:pPr>
        <w:tabs>
          <w:tab w:val="left" w:pos="1150"/>
        </w:tabs>
        <w:rPr>
          <w:rFonts w:ascii="Helvetica" w:eastAsia="Helvetica" w:hAnsi="Helvetica" w:cs="Helvetica"/>
          <w:b/>
          <w:bCs/>
          <w:caps/>
          <w:color w:val="000000" w:themeColor="text1"/>
          <w:sz w:val="20"/>
          <w:szCs w:val="20"/>
        </w:rPr>
      </w:pPr>
    </w:p>
    <w:p w14:paraId="420EDE8C" w14:textId="77777777" w:rsidR="00314461" w:rsidRDefault="00314461" w:rsidP="00314461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application</w:t>
      </w:r>
      <w:r>
        <w:tab/>
      </w:r>
      <w:r>
        <w:tab/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Peripheral arterial disease (PAD), trauma, embolism</w:t>
      </w:r>
    </w:p>
    <w:p w14:paraId="4F7C77DA" w14:textId="77777777" w:rsidR="00314461" w:rsidRDefault="00314461" w:rsidP="00314461">
      <w:pPr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l</w:t>
      </w:r>
      <w:proofErr w:type="spellStart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da-DK"/>
        </w:rPr>
        <w:t>andmarks</w:t>
      </w:r>
      <w:proofErr w:type="spellEnd"/>
      <w:r>
        <w:tab/>
      </w:r>
      <w:r>
        <w:tab/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liver dome through feet</w:t>
      </w:r>
    </w:p>
    <w:p w14:paraId="750EBB9C" w14:textId="77777777" w:rsidR="00314461" w:rsidRDefault="00314461" w:rsidP="00314461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51405292" w14:textId="77777777" w:rsidR="00314461" w:rsidRDefault="00314461" w:rsidP="00314461">
      <w:pPr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oral</w:t>
      </w:r>
      <w:r>
        <w:tab/>
      </w:r>
      <w:r>
        <w:tab/>
      </w:r>
      <w:r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none</w:t>
      </w:r>
    </w:p>
    <w:p w14:paraId="2BAC9178" w14:textId="53F4A624" w:rsidR="00314461" w:rsidRDefault="00314461" w:rsidP="00314461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IV</w:t>
      </w:r>
      <w:r>
        <w:tab/>
      </w:r>
      <w:r>
        <w:tab/>
      </w:r>
      <w:r>
        <w:tab/>
        <w:t>&lt;200</w:t>
      </w:r>
      <w:r>
        <w:t xml:space="preserve"> </w:t>
      </w:r>
      <w:r>
        <w:t>lb</w:t>
      </w:r>
      <w:r>
        <w:t>.</w:t>
      </w:r>
      <w:r>
        <w:t xml:space="preserve">: 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100 cc Omnipaque 350, </w:t>
      </w:r>
      <w:proofErr w:type="spellStart"/>
      <w:r>
        <w:rPr>
          <w:rFonts w:ascii="Helvetica" w:eastAsia="Helvetica" w:hAnsi="Helvetica" w:cs="Helvetica"/>
          <w:color w:val="000000" w:themeColor="text1"/>
          <w:sz w:val="22"/>
          <w:szCs w:val="22"/>
        </w:rPr>
        <w:t>Isovue</w:t>
      </w:r>
      <w:proofErr w:type="spellEnd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3</w:t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7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0, or equivalent agent</w:t>
      </w:r>
    </w:p>
    <w:p w14:paraId="65777C2A" w14:textId="4E16BFC3" w:rsidR="00314461" w:rsidRDefault="00314461" w:rsidP="00314461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ab/>
        <w:t xml:space="preserve">&gt;=200 </w:t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lb.</w:t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: 125 cc Omnipaque 350, </w:t>
      </w:r>
      <w:proofErr w:type="spellStart"/>
      <w:r>
        <w:rPr>
          <w:rFonts w:ascii="Helvetica" w:eastAsia="Helvetica" w:hAnsi="Helvetica" w:cs="Helvetica"/>
          <w:color w:val="000000" w:themeColor="text1"/>
          <w:sz w:val="22"/>
          <w:szCs w:val="22"/>
        </w:rPr>
        <w:t>Isovue</w:t>
      </w:r>
      <w:proofErr w:type="spellEnd"/>
      <w:r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370, or equivalent agent</w:t>
      </w:r>
    </w:p>
    <w:p w14:paraId="33E33E0F" w14:textId="77777777" w:rsidR="00314461" w:rsidRDefault="00314461" w:rsidP="00314461">
      <w:pPr>
        <w:shd w:val="clear" w:color="auto" w:fill="FEFFFF"/>
        <w:spacing w:line="288" w:lineRule="auto"/>
        <w:ind w:left="2160" w:hanging="216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rate</w:t>
      </w:r>
      <w:r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4-5 cc/sec followed by 75 cc saline chaser bolus</w:t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(20g IV or larger). Imaging performed at end-expiration </w:t>
      </w:r>
    </w:p>
    <w:p w14:paraId="2FD0A762" w14:textId="77777777" w:rsidR="00314461" w:rsidRDefault="00314461" w:rsidP="00314461">
      <w:pPr>
        <w:shd w:val="clear" w:color="auto" w:fill="EAEAEA"/>
        <w:spacing w:line="288" w:lineRule="auto"/>
        <w:ind w:left="2160" w:hanging="216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delay</w:t>
      </w:r>
      <w:r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Vendor-specific timing software with ROI placed </w:t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in the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abdominal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aorta </w:t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at the celiac axis 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using an appropriate threshold, scanner-dependent</w:t>
      </w:r>
    </w:p>
    <w:p w14:paraId="72B21D96" w14:textId="77777777" w:rsidR="00314461" w:rsidRDefault="00314461" w:rsidP="00314461">
      <w:pPr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image order</w:t>
      </w:r>
      <w:r>
        <w:tab/>
      </w:r>
      <w:r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axial: 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pt-PT"/>
        </w:rPr>
        <w:t xml:space="preserve"> cranial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Pr="3B2F5FDC">
        <w:rPr>
          <w:rFonts w:ascii="Lucida Grande" w:eastAsia="Lucida Grande" w:hAnsi="Lucida Grande" w:cs="Lucida Grande"/>
          <w:color w:val="000000" w:themeColor="text1"/>
        </w:rPr>
        <w:t>→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caudal      </w:t>
      </w:r>
    </w:p>
    <w:p w14:paraId="3625EC2B" w14:textId="77777777" w:rsidR="00314461" w:rsidRDefault="00314461" w:rsidP="00314461">
      <w:pPr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es-ES"/>
        </w:rPr>
        <w:t>coronal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: 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pt-PT"/>
        </w:rPr>
        <w:t xml:space="preserve"> anterior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Pr="3B2F5FDC">
        <w:rPr>
          <w:rFonts w:ascii="Lucida Grande" w:eastAsia="Lucida Grande" w:hAnsi="Lucida Grande" w:cs="Lucida Grande"/>
          <w:color w:val="000000" w:themeColor="text1"/>
        </w:rPr>
        <w:t>→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posterior       </w:t>
      </w:r>
    </w:p>
    <w:p w14:paraId="67E1FE04" w14:textId="77777777" w:rsidR="00314461" w:rsidRDefault="00314461" w:rsidP="00314461">
      <w:pPr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proofErr w:type="spellStart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>sagittal</w:t>
      </w:r>
      <w:proofErr w:type="spellEnd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 xml:space="preserve">: </w:t>
      </w:r>
      <w:proofErr w:type="spellStart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>right</w:t>
      </w:r>
      <w:proofErr w:type="spellEnd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 xml:space="preserve"> </w:t>
      </w:r>
      <w:r w:rsidRPr="3B2F5FDC">
        <w:rPr>
          <w:rFonts w:ascii="Lucida Grande" w:eastAsia="Lucida Grande" w:hAnsi="Lucida Grande" w:cs="Lucida Grande"/>
          <w:color w:val="000000" w:themeColor="text1"/>
          <w:lang w:val="it-IT"/>
        </w:rPr>
        <w:t>→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>left</w:t>
      </w:r>
      <w:proofErr w:type="spellEnd"/>
    </w:p>
    <w:p w14:paraId="63DADBD5" w14:textId="77777777" w:rsidR="00314461" w:rsidRDefault="00314461" w:rsidP="00314461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comments</w:t>
      </w:r>
      <w:r>
        <w:tab/>
      </w:r>
      <w:r>
        <w:tab/>
      </w:r>
    </w:p>
    <w:p w14:paraId="5E30684C" w14:textId="77777777" w:rsidR="00314461" w:rsidRDefault="00314461" w:rsidP="00314461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Pre-contrast:</w:t>
      </w:r>
      <w:r>
        <w:tab/>
      </w:r>
      <w:r>
        <w:tab/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none, unless requested</w:t>
      </w:r>
    </w:p>
    <w:p w14:paraId="021E175C" w14:textId="77777777" w:rsidR="00314461" w:rsidRDefault="00314461" w:rsidP="00314461">
      <w:pPr>
        <w:shd w:val="clear" w:color="auto" w:fill="EAEAEA"/>
        <w:spacing w:line="288" w:lineRule="auto"/>
        <w:ind w:left="2160" w:hanging="216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Arterial:</w:t>
      </w:r>
      <w:r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axial abdomen, pelvis</w:t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, &amp; lower extremities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2.5 x 2.5 mm</w:t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or less    </w:t>
      </w:r>
      <w:proofErr w:type="gramStart"/>
      <w:r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  (</w:t>
      </w:r>
      <w:proofErr w:type="gramEnd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standard algorithm)</w:t>
      </w:r>
    </w:p>
    <w:p w14:paraId="5772DF8A" w14:textId="77777777" w:rsidR="00314461" w:rsidRDefault="00314461" w:rsidP="00314461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sagittal and coronal 3 x 3 mm MPR (standard algorithm)</w:t>
      </w:r>
    </w:p>
    <w:p w14:paraId="6CF69709" w14:textId="77777777" w:rsidR="00314461" w:rsidRDefault="00314461" w:rsidP="00314461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sagittal and coronal 7 x 2 mm MIP abdomen/Pelvis (standard algorithm)</w:t>
      </w:r>
    </w:p>
    <w:p w14:paraId="4B0D264F" w14:textId="77777777" w:rsidR="00314461" w:rsidRDefault="00314461" w:rsidP="00314461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sagittal and coronal 7 x 2 mm MIP thighs (standard algorithm)</w:t>
      </w:r>
    </w:p>
    <w:p w14:paraId="52839012" w14:textId="77777777" w:rsidR="00314461" w:rsidRDefault="00314461" w:rsidP="00314461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sagittal and coronal 7 x 2 mm MIP legs (standard algorithm)</w:t>
      </w:r>
    </w:p>
    <w:p w14:paraId="1C3AE78B" w14:textId="77777777" w:rsidR="00314461" w:rsidRDefault="00314461" w:rsidP="00314461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3D MIP spin of entire scan (horizontal) 0.5 mm x 360 degrees</w:t>
      </w:r>
    </w:p>
    <w:p w14:paraId="1AD193A5" w14:textId="77777777" w:rsidR="00314461" w:rsidRDefault="00314461" w:rsidP="00314461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3D VRT tumble of the entire scan (360 degrees horizontal)</w:t>
      </w:r>
    </w:p>
    <w:p w14:paraId="3B0A6395" w14:textId="189B1D54" w:rsidR="00314461" w:rsidRDefault="00314461" w:rsidP="00314461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3D VRT spin of the entire scan (360 degrees horizontal)</w:t>
      </w:r>
    </w:p>
    <w:p w14:paraId="7B8F690A" w14:textId="6B9694B5" w:rsidR="00F65181" w:rsidRPr="00314461" w:rsidRDefault="00314461" w:rsidP="00314461">
      <w:pPr>
        <w:shd w:val="clear" w:color="auto" w:fill="EAEAEA"/>
        <w:spacing w:line="288" w:lineRule="auto"/>
        <w:ind w:left="144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***</w:t>
      </w:r>
      <w:r w:rsidRPr="3B2F5FD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patient’s arms up. If unable to raise arms, please document reason</w:t>
      </w:r>
      <w:r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***</w:t>
      </w:r>
    </w:p>
    <w:sectPr w:rsidR="00F65181" w:rsidRPr="00314461" w:rsidSect="00314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61"/>
    <w:rsid w:val="00314461"/>
    <w:rsid w:val="005A6F37"/>
    <w:rsid w:val="006D4622"/>
    <w:rsid w:val="00F65181"/>
    <w:rsid w:val="00F9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1695D"/>
  <w15:chartTrackingRefBased/>
  <w15:docId w15:val="{09DC5A4D-AB36-E64C-8F1F-EBC08EE5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461"/>
    <w:pPr>
      <w:spacing w:after="160" w:line="279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46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46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46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46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46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46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46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46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46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4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4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4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14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6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14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461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14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461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314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656CD-2C33-469D-8B51-00602BA10A22}"/>
</file>

<file path=customXml/itemProps2.xml><?xml version="1.0" encoding="utf-8"?>
<ds:datastoreItem xmlns:ds="http://schemas.openxmlformats.org/officeDocument/2006/customXml" ds:itemID="{B875F88B-5797-47D2-9731-092F1908FCDD}"/>
</file>

<file path=customXml/itemProps3.xml><?xml version="1.0" encoding="utf-8"?>
<ds:datastoreItem xmlns:ds="http://schemas.openxmlformats.org/officeDocument/2006/customXml" ds:itemID="{4E26256C-8B81-4BDF-8E9C-28DE61840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</dc:creator>
  <cp:keywords/>
  <dc:description/>
  <cp:lastModifiedBy>Edwin Rodriguez</cp:lastModifiedBy>
  <cp:revision>1</cp:revision>
  <dcterms:created xsi:type="dcterms:W3CDTF">2024-07-01T14:39:00Z</dcterms:created>
  <dcterms:modified xsi:type="dcterms:W3CDTF">2024-07-01T14:40:00Z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