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B2C88" w:rsidR="007620DE" w:rsidP="773CB115" w:rsidRDefault="007620DE" w14:paraId="2D209ED6" w14:textId="63426BE5">
      <w:pPr>
        <w:pStyle w:val="BodyText"/>
        <w:spacing w:before="28"/>
        <w:jc w:val="center"/>
        <w:rPr>
          <w:b w:val="1"/>
          <w:bCs w:val="1"/>
          <w:color w:val="000000" w:themeColor="text1"/>
          <w:sz w:val="32"/>
          <w:szCs w:val="32"/>
        </w:rPr>
      </w:pPr>
      <w:r w:rsidR="15267ECE">
        <w:drawing>
          <wp:inline wp14:editId="1245D46D" wp14:anchorId="67569068">
            <wp:extent cx="3333748" cy="816543"/>
            <wp:effectExtent l="0" t="0" r="0" b="0"/>
            <wp:docPr id="600240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dc849059ad45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48" cy="8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3CB115" w:rsidP="773CB115" w:rsidRDefault="773CB115" w14:paraId="2DAA43DC" w14:textId="4EA41853">
      <w:pPr>
        <w:ind w:left="136"/>
        <w:rPr>
          <w:b w:val="1"/>
          <w:bCs w:val="1"/>
          <w:color w:val="000000" w:themeColor="text1" w:themeTint="FF" w:themeShade="FF"/>
          <w:sz w:val="24"/>
          <w:szCs w:val="24"/>
        </w:rPr>
      </w:pPr>
    </w:p>
    <w:p w:rsidRPr="004B2C88" w:rsidR="007620DE" w:rsidRDefault="003873FC" w14:paraId="577A3675" w14:textId="77777777">
      <w:pPr>
        <w:ind w:left="136"/>
        <w:rPr>
          <w:b/>
          <w:bCs/>
          <w:color w:val="000000" w:themeColor="text1"/>
          <w:sz w:val="24"/>
          <w:szCs w:val="24"/>
        </w:rPr>
      </w:pPr>
      <w:r w:rsidRPr="004B2C88">
        <w:rPr>
          <w:b/>
          <w:bCs/>
          <w:color w:val="000000" w:themeColor="text1"/>
          <w:w w:val="105"/>
          <w:sz w:val="24"/>
          <w:szCs w:val="24"/>
        </w:rPr>
        <w:t>CTA</w:t>
      </w:r>
      <w:r w:rsidRPr="004B2C88">
        <w:rPr>
          <w:b/>
          <w:bCs/>
          <w:color w:val="000000" w:themeColor="text1"/>
          <w:spacing w:val="3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w w:val="105"/>
          <w:sz w:val="24"/>
          <w:szCs w:val="24"/>
        </w:rPr>
        <w:t>PULMONARY</w:t>
      </w:r>
      <w:r w:rsidRPr="004B2C88">
        <w:rPr>
          <w:b/>
          <w:bCs/>
          <w:color w:val="000000" w:themeColor="text1"/>
          <w:spacing w:val="-2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w w:val="105"/>
          <w:sz w:val="24"/>
          <w:szCs w:val="24"/>
        </w:rPr>
        <w:t>VEINS</w:t>
      </w:r>
      <w:r w:rsidRPr="004B2C88">
        <w:rPr>
          <w:b/>
          <w:bCs/>
          <w:color w:val="000000" w:themeColor="text1"/>
          <w:spacing w:val="2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w w:val="105"/>
          <w:sz w:val="24"/>
          <w:szCs w:val="24"/>
        </w:rPr>
        <w:t>(ATRIAL</w:t>
      </w:r>
      <w:r w:rsidRPr="004B2C88">
        <w:rPr>
          <w:b/>
          <w:bCs/>
          <w:color w:val="000000" w:themeColor="text1"/>
          <w:spacing w:val="-5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w w:val="105"/>
          <w:sz w:val="24"/>
          <w:szCs w:val="24"/>
        </w:rPr>
        <w:t>FIBRILLATION/</w:t>
      </w:r>
      <w:r w:rsidRPr="004B2C88">
        <w:rPr>
          <w:b/>
          <w:bCs/>
          <w:color w:val="000000" w:themeColor="text1"/>
          <w:spacing w:val="10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w w:val="105"/>
          <w:sz w:val="24"/>
          <w:szCs w:val="24"/>
        </w:rPr>
        <w:t>RF</w:t>
      </w:r>
      <w:r w:rsidRPr="004B2C88">
        <w:rPr>
          <w:b/>
          <w:bCs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4B2C88">
        <w:rPr>
          <w:b/>
          <w:bCs/>
          <w:color w:val="000000" w:themeColor="text1"/>
          <w:spacing w:val="-2"/>
          <w:w w:val="105"/>
          <w:sz w:val="24"/>
          <w:szCs w:val="24"/>
        </w:rPr>
        <w:t>ABLATION)</w:t>
      </w:r>
    </w:p>
    <w:p w:rsidRPr="004B2C88" w:rsidR="007620DE" w:rsidP="773CB115" w:rsidRDefault="007620DE" w14:paraId="57B350C4" w14:textId="250B6E54">
      <w:pPr>
        <w:pStyle w:val="BodyText"/>
        <w:spacing w:before="62"/>
        <w:rPr>
          <w:b w:val="1"/>
          <w:bCs w:val="1"/>
          <w:color w:val="000000" w:themeColor="text1"/>
          <w:sz w:val="32"/>
          <w:szCs w:val="32"/>
        </w:rPr>
      </w:pPr>
    </w:p>
    <w:p w:rsidRPr="004B2C88" w:rsidR="007620DE" w:rsidRDefault="003873FC" w14:paraId="152E4BD1" w14:textId="77777777">
      <w:pPr>
        <w:pStyle w:val="BodyText"/>
        <w:ind w:left="131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</w:rPr>
        <w:t>Charge</w:t>
      </w:r>
      <w:r w:rsidRPr="004B2C88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as</w:t>
      </w:r>
      <w:r w:rsidRPr="004B2C88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CTA</w:t>
      </w:r>
      <w:r w:rsidRPr="004B2C88">
        <w:rPr>
          <w:color w:val="000000" w:themeColor="text1"/>
          <w:spacing w:val="-2"/>
          <w:w w:val="105"/>
          <w:sz w:val="24"/>
          <w:szCs w:val="24"/>
        </w:rPr>
        <w:t xml:space="preserve"> chest.</w:t>
      </w:r>
    </w:p>
    <w:p w:rsidRPr="004B2C88" w:rsidR="007620DE" w:rsidRDefault="007620DE" w14:paraId="2C1F57E2" w14:textId="77777777">
      <w:pPr>
        <w:pStyle w:val="BodyText"/>
        <w:spacing w:before="23"/>
        <w:rPr>
          <w:color w:val="000000" w:themeColor="text1"/>
          <w:sz w:val="24"/>
          <w:szCs w:val="24"/>
        </w:rPr>
      </w:pPr>
    </w:p>
    <w:p w:rsidRPr="004B2C88" w:rsidR="007620DE" w:rsidP="004B2C88" w:rsidRDefault="003873FC" w14:paraId="497B5377" w14:textId="614E1AFE">
      <w:pPr>
        <w:pStyle w:val="BodyText"/>
        <w:spacing w:before="1" w:line="249" w:lineRule="auto"/>
        <w:ind w:left="126" w:firstLine="5"/>
        <w:rPr>
          <w:color w:val="000000" w:themeColor="text1"/>
          <w:w w:val="105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  <w:u w:val="thick" w:color="676267"/>
        </w:rPr>
        <w:t>Contrast:</w:t>
      </w:r>
      <w:r w:rsidRPr="004B2C88">
        <w:rPr>
          <w:color w:val="000000" w:themeColor="text1"/>
          <w:spacing w:val="4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100</w:t>
      </w:r>
      <w:r w:rsidRPr="004B2C88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cc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="004B2C88">
        <w:rPr>
          <w:color w:val="000000" w:themeColor="text1"/>
          <w:w w:val="105"/>
          <w:sz w:val="24"/>
          <w:szCs w:val="24"/>
        </w:rPr>
        <w:t>Omnipaque 350</w:t>
      </w:r>
      <w:r w:rsidR="182693A6">
        <w:rPr>
          <w:color w:val="000000" w:themeColor="text1"/>
          <w:w w:val="105"/>
          <w:sz w:val="24"/>
          <w:szCs w:val="24"/>
        </w:rPr>
        <w:t>, 80 cc Isovue 370,</w:t>
      </w:r>
      <w:r w:rsidR="004B2C88">
        <w:rPr>
          <w:color w:val="000000" w:themeColor="text1"/>
          <w:w w:val="105"/>
          <w:sz w:val="24"/>
          <w:szCs w:val="24"/>
        </w:rPr>
        <w:t xml:space="preserve"> or equivalent agent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@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4cc/sec.</w:t>
      </w:r>
      <w:r w:rsidRPr="004B2C88">
        <w:rPr>
          <w:color w:val="000000" w:themeColor="text1"/>
          <w:spacing w:val="3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Requires 20</w:t>
      </w:r>
      <w:r w:rsidRPr="004B2C88">
        <w:rPr>
          <w:color w:val="000000" w:themeColor="text1"/>
          <w:spacing w:val="-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g</w:t>
      </w:r>
      <w:r w:rsidRPr="004B2C88">
        <w:rPr>
          <w:color w:val="000000" w:themeColor="text1"/>
          <w:spacing w:val="-1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antecubital.</w:t>
      </w:r>
      <w:r w:rsidRPr="004B2C88">
        <w:rPr>
          <w:color w:val="000000" w:themeColor="text1"/>
          <w:spacing w:val="67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If</w:t>
      </w:r>
      <w:r w:rsidRPr="004B2C88">
        <w:rPr>
          <w:color w:val="000000" w:themeColor="text1"/>
          <w:spacing w:val="-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age</w:t>
      </w:r>
      <w:r w:rsidRPr="004B2C88">
        <w:rPr>
          <w:color w:val="000000" w:themeColor="text1"/>
          <w:spacing w:val="-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&gt;60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or</w:t>
      </w:r>
      <w:r w:rsidRPr="004B2C88">
        <w:rPr>
          <w:color w:val="000000" w:themeColor="text1"/>
          <w:spacing w:val="-11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 xml:space="preserve">suspect fragile veins, adjust to </w:t>
      </w:r>
      <w:r w:rsidRPr="004B2C88">
        <w:rPr>
          <w:color w:val="000000" w:themeColor="text1"/>
          <w:w w:val="105"/>
          <w:sz w:val="24"/>
          <w:szCs w:val="24"/>
        </w:rPr>
        <w:t>3cc/sec.</w:t>
      </w:r>
      <w:r w:rsidRPr="004B2C88">
        <w:rPr>
          <w:color w:val="000000" w:themeColor="text1"/>
          <w:spacing w:val="4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 xml:space="preserve">If access </w:t>
      </w:r>
      <w:r w:rsidR="004B2C88">
        <w:rPr>
          <w:color w:val="000000" w:themeColor="text1"/>
          <w:w w:val="105"/>
          <w:sz w:val="24"/>
          <w:szCs w:val="24"/>
        </w:rPr>
        <w:t xml:space="preserve">is </w:t>
      </w:r>
      <w:r w:rsidRPr="004B2C88">
        <w:rPr>
          <w:color w:val="000000" w:themeColor="text1"/>
          <w:w w:val="105"/>
          <w:sz w:val="24"/>
          <w:szCs w:val="24"/>
        </w:rPr>
        <w:t>not satisfactory, notify MD.</w:t>
      </w:r>
    </w:p>
    <w:p w:rsidRPr="004B2C88" w:rsidR="007620DE" w:rsidRDefault="007620DE" w14:paraId="1B3DD852" w14:textId="77777777">
      <w:pPr>
        <w:pStyle w:val="BodyText"/>
        <w:spacing w:before="21"/>
        <w:rPr>
          <w:color w:val="000000" w:themeColor="text1"/>
          <w:sz w:val="24"/>
          <w:szCs w:val="24"/>
        </w:rPr>
      </w:pPr>
    </w:p>
    <w:p w:rsidRPr="004B2C88" w:rsidR="007620DE" w:rsidP="004B2C88" w:rsidRDefault="003873FC" w14:paraId="2EA07E55" w14:textId="3B1130C7">
      <w:pPr>
        <w:pStyle w:val="BodyText"/>
        <w:ind w:left="131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  <w:u w:val="thick" w:color="676267"/>
        </w:rPr>
        <w:t>Timing:</w:t>
      </w:r>
      <w:r w:rsidR="004B2C88">
        <w:rPr>
          <w:color w:val="000000" w:themeColor="text1"/>
          <w:spacing w:val="44"/>
          <w:w w:val="105"/>
          <w:sz w:val="24"/>
          <w:szCs w:val="24"/>
        </w:rPr>
        <w:t xml:space="preserve">  </w:t>
      </w:r>
      <w:r w:rsidR="004B2C88">
        <w:rPr>
          <w:rStyle w:val="normaltextrun"/>
          <w:rFonts w:ascii="Helvetica" w:hAnsi="Helvetica"/>
          <w:color w:val="000000"/>
          <w:sz w:val="22"/>
          <w:szCs w:val="22"/>
        </w:rPr>
        <w:t xml:space="preserve">Vendor-specific timing software with ROI centered at </w:t>
      </w:r>
      <w:r w:rsidR="00784A82">
        <w:rPr>
          <w:rStyle w:val="normaltextrun"/>
          <w:rFonts w:ascii="Helvetica" w:hAnsi="Helvetica"/>
          <w:color w:val="000000"/>
          <w:sz w:val="22"/>
          <w:szCs w:val="22"/>
        </w:rPr>
        <w:t xml:space="preserve">the </w:t>
      </w:r>
      <w:r w:rsidR="004B2C88">
        <w:rPr>
          <w:rStyle w:val="normaltextrun"/>
          <w:rFonts w:ascii="Helvetica" w:hAnsi="Helvetica"/>
          <w:color w:val="000000"/>
          <w:sz w:val="22"/>
          <w:szCs w:val="22"/>
        </w:rPr>
        <w:t>left atrium</w:t>
      </w:r>
      <w:r w:rsidR="003807C4">
        <w:rPr>
          <w:rStyle w:val="normaltextrun"/>
          <w:rFonts w:ascii="Helvetica" w:hAnsi="Helvetica"/>
          <w:color w:val="000000"/>
          <w:sz w:val="22"/>
          <w:szCs w:val="22"/>
        </w:rPr>
        <w:t xml:space="preserve"> </w:t>
      </w:r>
      <w:r w:rsidR="004B2C88">
        <w:rPr>
          <w:rStyle w:val="normaltextrun"/>
          <w:rFonts w:ascii="Helvetica" w:hAnsi="Helvetica"/>
          <w:color w:val="000000"/>
          <w:sz w:val="22"/>
          <w:szCs w:val="22"/>
        </w:rPr>
        <w:t>using an appropriate threshold, scanner-dependent</w:t>
      </w:r>
      <w:r w:rsidRPr="004B2C88">
        <w:rPr>
          <w:color w:val="000000" w:themeColor="text1"/>
          <w:spacing w:val="-2"/>
          <w:w w:val="105"/>
          <w:sz w:val="24"/>
          <w:szCs w:val="24"/>
        </w:rPr>
        <w:t>.</w:t>
      </w:r>
    </w:p>
    <w:p w:rsidRPr="004B2C88" w:rsidR="007620DE" w:rsidRDefault="007620DE" w14:paraId="5E1B53BA" w14:textId="77777777">
      <w:pPr>
        <w:pStyle w:val="BodyText"/>
        <w:spacing w:before="24"/>
        <w:rPr>
          <w:color w:val="000000" w:themeColor="text1"/>
          <w:sz w:val="24"/>
          <w:szCs w:val="24"/>
        </w:rPr>
      </w:pPr>
    </w:p>
    <w:p w:rsidRPr="004B2C88" w:rsidR="007620DE" w:rsidRDefault="003873FC" w14:paraId="5967E009" w14:textId="785BF43B">
      <w:pPr>
        <w:pStyle w:val="BodyText"/>
        <w:ind w:left="126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  <w:u w:val="thick" w:color="676267"/>
        </w:rPr>
        <w:t>Breathing:</w:t>
      </w:r>
      <w:r w:rsidRPr="004B2C88">
        <w:rPr>
          <w:color w:val="000000" w:themeColor="text1"/>
          <w:spacing w:val="58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Hyperventilate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3-4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times.</w:t>
      </w:r>
      <w:r w:rsidRPr="004B2C88">
        <w:rPr>
          <w:color w:val="000000" w:themeColor="text1"/>
          <w:spacing w:val="29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 xml:space="preserve">Obtain </w:t>
      </w:r>
      <w:r w:rsidR="004B2C88">
        <w:rPr>
          <w:color w:val="000000" w:themeColor="text1"/>
          <w:w w:val="105"/>
          <w:sz w:val="24"/>
          <w:szCs w:val="24"/>
        </w:rPr>
        <w:t>during</w:t>
      </w:r>
      <w:r w:rsidRPr="004B2C88">
        <w:rPr>
          <w:color w:val="000000" w:themeColor="text1"/>
          <w:spacing w:val="-1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suspended</w:t>
      </w:r>
      <w:r w:rsidRPr="004B2C88">
        <w:rPr>
          <w:color w:val="000000" w:themeColor="text1"/>
          <w:spacing w:val="4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spacing w:val="-2"/>
          <w:w w:val="105"/>
          <w:sz w:val="24"/>
          <w:szCs w:val="24"/>
        </w:rPr>
        <w:t>inspiration.</w:t>
      </w:r>
    </w:p>
    <w:p w:rsidRPr="004B2C88" w:rsidR="007620DE" w:rsidRDefault="007620DE" w14:paraId="010A8E78" w14:textId="77777777">
      <w:pPr>
        <w:pStyle w:val="BodyText"/>
        <w:spacing w:before="28"/>
        <w:rPr>
          <w:color w:val="000000" w:themeColor="text1"/>
          <w:sz w:val="24"/>
          <w:szCs w:val="24"/>
        </w:rPr>
      </w:pPr>
    </w:p>
    <w:p w:rsidRPr="004B2C88" w:rsidR="007620DE" w:rsidRDefault="003873FC" w14:paraId="0D0832DE" w14:textId="5D9F2440">
      <w:pPr>
        <w:pStyle w:val="BodyText"/>
        <w:ind w:left="129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  <w:u w:val="thick" w:color="676267"/>
        </w:rPr>
        <w:t>Acquisition:</w:t>
      </w:r>
      <w:r w:rsidRPr="004B2C88">
        <w:rPr>
          <w:color w:val="000000" w:themeColor="text1"/>
          <w:spacing w:val="46"/>
          <w:w w:val="105"/>
          <w:sz w:val="24"/>
          <w:szCs w:val="24"/>
        </w:rPr>
        <w:t xml:space="preserve"> </w:t>
      </w:r>
      <w:r w:rsidR="005F3B6F">
        <w:rPr>
          <w:color w:val="000000" w:themeColor="text1"/>
          <w:w w:val="105"/>
          <w:sz w:val="24"/>
          <w:szCs w:val="24"/>
        </w:rPr>
        <w:t xml:space="preserve">0.5 </w:t>
      </w:r>
      <w:r w:rsidR="00EC08F2">
        <w:rPr>
          <w:color w:val="000000" w:themeColor="text1"/>
          <w:w w:val="105"/>
          <w:sz w:val="24"/>
          <w:szCs w:val="24"/>
        </w:rPr>
        <w:t>m</w:t>
      </w:r>
      <w:r w:rsidR="005F3B6F">
        <w:rPr>
          <w:color w:val="000000" w:themeColor="text1"/>
          <w:w w:val="105"/>
          <w:sz w:val="24"/>
          <w:szCs w:val="24"/>
        </w:rPr>
        <w:t>m</w:t>
      </w:r>
      <w:r w:rsidR="00EC08F2">
        <w:rPr>
          <w:color w:val="000000" w:themeColor="text1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helical</w:t>
      </w:r>
      <w:r w:rsidR="004B2C88">
        <w:rPr>
          <w:color w:val="000000" w:themeColor="text1"/>
          <w:w w:val="105"/>
          <w:sz w:val="24"/>
          <w:szCs w:val="24"/>
        </w:rPr>
        <w:t xml:space="preserve"> scan </w:t>
      </w:r>
      <w:r w:rsidR="00EC08F2">
        <w:rPr>
          <w:color w:val="000000" w:themeColor="text1"/>
          <w:w w:val="105"/>
          <w:sz w:val="24"/>
          <w:szCs w:val="24"/>
        </w:rPr>
        <w:t>through heart with 25 cm DFOV</w:t>
      </w:r>
      <w:r w:rsidR="00A83F6A">
        <w:rPr>
          <w:color w:val="000000" w:themeColor="text1"/>
          <w:w w:val="105"/>
          <w:sz w:val="24"/>
          <w:szCs w:val="24"/>
        </w:rPr>
        <w:t xml:space="preserve"> (</w:t>
      </w:r>
      <w:r w:rsidR="004B2C88">
        <w:rPr>
          <w:color w:val="000000" w:themeColor="text1"/>
          <w:w w:val="105"/>
          <w:sz w:val="24"/>
          <w:szCs w:val="24"/>
        </w:rPr>
        <w:t xml:space="preserve">from </w:t>
      </w:r>
      <w:r w:rsidR="00A83F6A">
        <w:rPr>
          <w:color w:val="000000" w:themeColor="text1"/>
          <w:w w:val="105"/>
          <w:sz w:val="24"/>
          <w:szCs w:val="24"/>
        </w:rPr>
        <w:t>carina through bottom of the heart)</w:t>
      </w:r>
      <w:r w:rsidRPr="004B2C88">
        <w:rPr>
          <w:color w:val="000000" w:themeColor="text1"/>
          <w:spacing w:val="-2"/>
          <w:w w:val="105"/>
          <w:sz w:val="24"/>
          <w:szCs w:val="24"/>
        </w:rPr>
        <w:t>.</w:t>
      </w:r>
    </w:p>
    <w:p w:rsidRPr="004B2C88" w:rsidR="007620DE" w:rsidRDefault="007620DE" w14:paraId="61E89A13" w14:textId="77777777">
      <w:pPr>
        <w:pStyle w:val="BodyText"/>
        <w:spacing w:before="43"/>
        <w:rPr>
          <w:color w:val="000000" w:themeColor="text1"/>
          <w:sz w:val="24"/>
          <w:szCs w:val="24"/>
        </w:rPr>
      </w:pPr>
    </w:p>
    <w:p w:rsidR="00CB7A9D" w:rsidRDefault="003873FC" w14:paraId="2A496CCF" w14:textId="269613F3">
      <w:pPr>
        <w:pStyle w:val="BodyText"/>
        <w:spacing w:line="379" w:lineRule="auto"/>
        <w:ind w:left="127" w:hanging="6"/>
        <w:rPr>
          <w:color w:val="000000" w:themeColor="text1"/>
          <w:spacing w:val="33"/>
          <w:w w:val="105"/>
          <w:sz w:val="24"/>
          <w:szCs w:val="24"/>
        </w:rPr>
      </w:pPr>
      <w:r w:rsidRPr="004B2C88">
        <w:rPr>
          <w:color w:val="000000" w:themeColor="text1"/>
          <w:spacing w:val="-2"/>
          <w:w w:val="105"/>
          <w:sz w:val="24"/>
          <w:szCs w:val="24"/>
          <w:u w:val="thick" w:color="676267"/>
        </w:rPr>
        <w:t>Reconstructions</w:t>
      </w:r>
      <w:r w:rsidR="00813D68">
        <w:rPr>
          <w:color w:val="000000" w:themeColor="text1"/>
          <w:spacing w:val="-2"/>
          <w:w w:val="105"/>
          <w:sz w:val="24"/>
          <w:szCs w:val="24"/>
          <w:u w:val="thick" w:color="676267"/>
        </w:rPr>
        <w:t xml:space="preserve"> to PACS</w:t>
      </w:r>
      <w:r w:rsidRPr="004B2C88">
        <w:rPr>
          <w:color w:val="000000" w:themeColor="text1"/>
          <w:spacing w:val="-2"/>
          <w:w w:val="105"/>
          <w:sz w:val="24"/>
          <w:szCs w:val="24"/>
          <w:u w:val="thick" w:color="676267"/>
        </w:rPr>
        <w:t>:</w:t>
      </w:r>
      <w:r w:rsidRPr="004B2C88">
        <w:rPr>
          <w:color w:val="000000" w:themeColor="text1"/>
          <w:spacing w:val="33"/>
          <w:w w:val="105"/>
          <w:sz w:val="24"/>
          <w:szCs w:val="24"/>
        </w:rPr>
        <w:t xml:space="preserve"> </w:t>
      </w:r>
    </w:p>
    <w:p w:rsidRPr="00B22322" w:rsidR="00B22322" w:rsidP="00B22322" w:rsidRDefault="00B22322" w14:paraId="4D38E80F" w14:textId="3383E56E">
      <w:pPr>
        <w:pStyle w:val="BodyText"/>
        <w:numPr>
          <w:ilvl w:val="0"/>
          <w:numId w:val="2"/>
        </w:numPr>
        <w:spacing w:line="379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2"/>
          <w:w w:val="105"/>
          <w:sz w:val="24"/>
          <w:szCs w:val="24"/>
        </w:rPr>
        <w:t>2 mm axial, coronal &amp; sagittal (standard algorithm).</w:t>
      </w:r>
    </w:p>
    <w:p w:rsidRPr="004B2C88" w:rsidR="007620DE" w:rsidP="00B22322" w:rsidRDefault="00E87C06" w14:paraId="336BBFD4" w14:textId="495AF007">
      <w:pPr>
        <w:pStyle w:val="BodyText"/>
        <w:numPr>
          <w:ilvl w:val="0"/>
          <w:numId w:val="2"/>
        </w:numPr>
        <w:spacing w:line="379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2"/>
          <w:w w:val="105"/>
          <w:sz w:val="24"/>
          <w:szCs w:val="24"/>
        </w:rPr>
        <w:t xml:space="preserve">Axial, Coronal &amp; </w:t>
      </w:r>
      <w:r w:rsidR="00A247AF">
        <w:rPr>
          <w:color w:val="000000" w:themeColor="text1"/>
          <w:spacing w:val="-2"/>
          <w:w w:val="105"/>
          <w:sz w:val="24"/>
          <w:szCs w:val="24"/>
        </w:rPr>
        <w:t>Sagittal</w:t>
      </w:r>
      <w:r>
        <w:rPr>
          <w:color w:val="000000" w:themeColor="text1"/>
          <w:spacing w:val="-2"/>
          <w:w w:val="105"/>
          <w:sz w:val="24"/>
          <w:szCs w:val="24"/>
        </w:rPr>
        <w:t xml:space="preserve"> MIP 7</w:t>
      </w:r>
      <w:r w:rsidR="00A247AF">
        <w:rPr>
          <w:color w:val="000000" w:themeColor="text1"/>
          <w:spacing w:val="-2"/>
          <w:w w:val="105"/>
          <w:sz w:val="24"/>
          <w:szCs w:val="24"/>
        </w:rPr>
        <w:t xml:space="preserve"> mm x 4 mm</w:t>
      </w:r>
      <w:r w:rsidRPr="004B2C88">
        <w:rPr>
          <w:color w:val="000000" w:themeColor="text1"/>
          <w:w w:val="105"/>
          <w:sz w:val="24"/>
          <w:szCs w:val="24"/>
        </w:rPr>
        <w:t>.</w:t>
      </w:r>
    </w:p>
    <w:p w:rsidRPr="004B2C88" w:rsidR="007620DE" w:rsidRDefault="007620DE" w14:paraId="47AAFFFB" w14:textId="77777777">
      <w:pPr>
        <w:pStyle w:val="BodyText"/>
        <w:spacing w:before="145"/>
        <w:rPr>
          <w:color w:val="000000" w:themeColor="text1"/>
          <w:sz w:val="24"/>
          <w:szCs w:val="24"/>
        </w:rPr>
      </w:pPr>
    </w:p>
    <w:p w:rsidR="00DA6916" w:rsidRDefault="004B2C88" w14:paraId="7DBE33F7" w14:textId="77777777">
      <w:pPr>
        <w:pStyle w:val="BodyText"/>
        <w:ind w:left="123"/>
        <w:rPr>
          <w:color w:val="000000" w:themeColor="text1"/>
          <w:spacing w:val="62"/>
          <w:w w:val="105"/>
          <w:sz w:val="24"/>
          <w:szCs w:val="24"/>
        </w:rPr>
      </w:pPr>
      <w:r>
        <w:rPr>
          <w:color w:val="000000" w:themeColor="text1"/>
          <w:w w:val="105"/>
          <w:sz w:val="24"/>
          <w:szCs w:val="24"/>
          <w:u w:val="thick" w:color="676267"/>
        </w:rPr>
        <w:t>Workstation postprocessing</w:t>
      </w:r>
      <w:r w:rsidRPr="004B2C88">
        <w:rPr>
          <w:color w:val="000000" w:themeColor="text1"/>
          <w:w w:val="105"/>
          <w:sz w:val="24"/>
          <w:szCs w:val="24"/>
          <w:u w:val="thick" w:color="676267"/>
        </w:rPr>
        <w:t>:</w:t>
      </w:r>
      <w:r w:rsidRPr="004B2C88">
        <w:rPr>
          <w:color w:val="000000" w:themeColor="text1"/>
          <w:spacing w:val="62"/>
          <w:w w:val="105"/>
          <w:sz w:val="24"/>
          <w:szCs w:val="24"/>
        </w:rPr>
        <w:t xml:space="preserve"> </w:t>
      </w:r>
    </w:p>
    <w:p w:rsidR="00DA6916" w:rsidRDefault="00DA6916" w14:paraId="6BD99789" w14:textId="77777777">
      <w:pPr>
        <w:pStyle w:val="BodyText"/>
        <w:ind w:left="123"/>
        <w:rPr>
          <w:color w:val="000000" w:themeColor="text1"/>
          <w:spacing w:val="62"/>
          <w:w w:val="105"/>
          <w:sz w:val="24"/>
          <w:szCs w:val="24"/>
        </w:rPr>
      </w:pPr>
    </w:p>
    <w:p w:rsidRPr="004B2C88" w:rsidR="007620DE" w:rsidP="00DA6916" w:rsidRDefault="00952173" w14:paraId="062B2378" w14:textId="2A119EB5">
      <w:pPr>
        <w:pStyle w:val="BodyTex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w w:val="105"/>
          <w:sz w:val="24"/>
          <w:szCs w:val="24"/>
        </w:rPr>
        <w:t>Send the</w:t>
      </w:r>
      <w:r w:rsidR="00DE4B54">
        <w:rPr>
          <w:color w:val="000000" w:themeColor="text1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5</w:t>
      </w:r>
      <w:r w:rsidRPr="004B2C88">
        <w:rPr>
          <w:color w:val="000000" w:themeColor="text1"/>
          <w:spacing w:val="-12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mm</w:t>
      </w:r>
      <w:r w:rsidRPr="004B2C88">
        <w:rPr>
          <w:color w:val="000000" w:themeColor="text1"/>
          <w:spacing w:val="2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at</w:t>
      </w:r>
      <w:r w:rsidRPr="004B2C88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.3</w:t>
      </w:r>
      <w:r w:rsidRPr="004B2C88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mm</w:t>
      </w:r>
      <w:r w:rsidRPr="004B2C88">
        <w:rPr>
          <w:color w:val="000000" w:themeColor="text1"/>
          <w:spacing w:val="8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thickness</w:t>
      </w:r>
      <w:r w:rsidR="00DE4B54">
        <w:rPr>
          <w:color w:val="000000" w:themeColor="text1"/>
          <w:w w:val="105"/>
          <w:sz w:val="24"/>
          <w:szCs w:val="24"/>
        </w:rPr>
        <w:t xml:space="preserve"> volume dataset</w:t>
      </w:r>
      <w:r w:rsidRPr="004B2C88">
        <w:rPr>
          <w:color w:val="000000" w:themeColor="text1"/>
          <w:spacing w:val="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to</w:t>
      </w:r>
      <w:r w:rsidRPr="004B2C88">
        <w:rPr>
          <w:color w:val="000000" w:themeColor="text1"/>
          <w:spacing w:val="-8"/>
          <w:w w:val="105"/>
          <w:sz w:val="24"/>
          <w:szCs w:val="24"/>
        </w:rPr>
        <w:t xml:space="preserve"> </w:t>
      </w:r>
      <w:r w:rsidR="004B2C88">
        <w:rPr>
          <w:color w:val="000000" w:themeColor="text1"/>
          <w:spacing w:val="-8"/>
          <w:w w:val="105"/>
          <w:sz w:val="24"/>
          <w:szCs w:val="24"/>
        </w:rPr>
        <w:t>be used for reform</w:t>
      </w:r>
      <w:r w:rsidRPr="004B2C88">
        <w:rPr>
          <w:color w:val="000000" w:themeColor="text1"/>
          <w:spacing w:val="-2"/>
          <w:w w:val="105"/>
          <w:sz w:val="24"/>
          <w:szCs w:val="24"/>
        </w:rPr>
        <w:t>ations.</w:t>
      </w:r>
    </w:p>
    <w:p w:rsidRPr="004B2C88" w:rsidR="007620DE" w:rsidP="00DA6916" w:rsidRDefault="007620DE" w14:paraId="3FFC598F" w14:textId="48FFC474">
      <w:pPr>
        <w:spacing w:before="88" w:line="94" w:lineRule="exact"/>
        <w:ind w:left="1769"/>
        <w:rPr>
          <w:color w:val="000000" w:themeColor="text1"/>
          <w:sz w:val="24"/>
          <w:szCs w:val="24"/>
        </w:rPr>
      </w:pPr>
    </w:p>
    <w:p w:rsidRPr="00DA6916" w:rsidR="00DA6916" w:rsidP="00DA6916" w:rsidRDefault="003873FC" w14:paraId="229B91F8" w14:textId="6534457E">
      <w:pPr>
        <w:pStyle w:val="BodyText"/>
        <w:numPr>
          <w:ilvl w:val="0"/>
          <w:numId w:val="1"/>
        </w:numPr>
        <w:spacing w:line="232" w:lineRule="exact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</w:rPr>
        <w:t>Oblique</w:t>
      </w:r>
      <w:r w:rsidRPr="004B2C88">
        <w:rPr>
          <w:color w:val="000000" w:themeColor="text1"/>
          <w:spacing w:val="-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MPR</w:t>
      </w:r>
      <w:r w:rsidRPr="004B2C88">
        <w:rPr>
          <w:color w:val="000000" w:themeColor="text1"/>
          <w:spacing w:val="-2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reconstructions,</w:t>
      </w:r>
      <w:r w:rsidRPr="004B2C88">
        <w:rPr>
          <w:color w:val="000000" w:themeColor="text1"/>
          <w:spacing w:val="-11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with</w:t>
      </w:r>
      <w:r w:rsidRPr="004B2C88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5</w:t>
      </w:r>
      <w:r w:rsidRPr="004B2C88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mm</w:t>
      </w:r>
      <w:r w:rsidRPr="004B2C88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interval.</w:t>
      </w:r>
      <w:r w:rsidRPr="004B2C88">
        <w:rPr>
          <w:color w:val="000000" w:themeColor="text1"/>
          <w:spacing w:val="47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Obtain</w:t>
      </w:r>
      <w:r w:rsidRPr="004B2C88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true</w:t>
      </w:r>
      <w:r w:rsidRPr="004B2C88">
        <w:rPr>
          <w:color w:val="000000" w:themeColor="text1"/>
          <w:spacing w:val="-1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coronal</w:t>
      </w:r>
      <w:r w:rsidRPr="004B2C88">
        <w:rPr>
          <w:color w:val="000000" w:themeColor="text1"/>
          <w:spacing w:val="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(AP)</w:t>
      </w:r>
      <w:r w:rsidRPr="004B2C88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12-</w:t>
      </w:r>
      <w:r w:rsidRPr="004B2C88">
        <w:rPr>
          <w:color w:val="000000" w:themeColor="text1"/>
          <w:spacing w:val="-5"/>
          <w:w w:val="105"/>
          <w:sz w:val="24"/>
          <w:szCs w:val="24"/>
        </w:rPr>
        <w:t>15</w:t>
      </w:r>
      <w:r w:rsidR="00DA6916">
        <w:rPr>
          <w:color w:val="000000" w:themeColor="text1"/>
          <w:sz w:val="24"/>
          <w:szCs w:val="24"/>
        </w:rPr>
        <w:t xml:space="preserve"> i</w:t>
      </w:r>
      <w:r w:rsidRPr="00DA6916" w:rsidR="004B2C88">
        <w:rPr>
          <w:color w:val="000000" w:themeColor="text1"/>
          <w:spacing w:val="-7"/>
          <w:w w:val="105"/>
          <w:sz w:val="24"/>
          <w:szCs w:val="24"/>
        </w:rPr>
        <w:t xml:space="preserve">mages </w:t>
      </w:r>
      <w:r w:rsidRPr="00DA6916">
        <w:rPr>
          <w:color w:val="000000" w:themeColor="text1"/>
          <w:w w:val="105"/>
          <w:sz w:val="24"/>
          <w:szCs w:val="24"/>
        </w:rPr>
        <w:t>to</w:t>
      </w:r>
      <w:r w:rsidRPr="00DA6916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include</w:t>
      </w:r>
      <w:r w:rsidRPr="00DA6916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DA6916" w:rsidR="004B2C88">
        <w:rPr>
          <w:color w:val="000000" w:themeColor="text1"/>
          <w:spacing w:val="-10"/>
          <w:w w:val="105"/>
          <w:sz w:val="24"/>
          <w:szCs w:val="24"/>
        </w:rPr>
        <w:t xml:space="preserve">the </w:t>
      </w:r>
      <w:r w:rsidRPr="00DA6916">
        <w:rPr>
          <w:color w:val="000000" w:themeColor="text1"/>
          <w:w w:val="105"/>
          <w:sz w:val="24"/>
          <w:szCs w:val="24"/>
        </w:rPr>
        <w:t>left</w:t>
      </w:r>
      <w:r w:rsidRPr="00DA6916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atrial</w:t>
      </w:r>
      <w:r w:rsidRPr="00DA6916">
        <w:rPr>
          <w:color w:val="000000" w:themeColor="text1"/>
          <w:spacing w:val="-5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appendage</w:t>
      </w:r>
      <w:r w:rsidRPr="00DA6916">
        <w:rPr>
          <w:color w:val="000000" w:themeColor="text1"/>
          <w:spacing w:val="-2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through</w:t>
      </w:r>
      <w:r w:rsidRPr="00DA6916">
        <w:rPr>
          <w:color w:val="000000" w:themeColor="text1"/>
          <w:spacing w:val="-8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inferior</w:t>
      </w:r>
      <w:r w:rsidRPr="00DA6916">
        <w:rPr>
          <w:color w:val="000000" w:themeColor="text1"/>
          <w:spacing w:val="-2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pulmonary</w:t>
      </w:r>
      <w:r w:rsidRPr="00DA6916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>veins.</w:t>
      </w:r>
    </w:p>
    <w:p w:rsidR="00DA6916" w:rsidP="00DA6916" w:rsidRDefault="00DA6916" w14:paraId="453B8D58" w14:textId="77777777">
      <w:pPr>
        <w:pStyle w:val="ListParagraph"/>
        <w:rPr>
          <w:color w:val="000000" w:themeColor="text1"/>
          <w:spacing w:val="40"/>
          <w:w w:val="105"/>
          <w:sz w:val="24"/>
          <w:szCs w:val="24"/>
        </w:rPr>
      </w:pPr>
    </w:p>
    <w:p w:rsidRPr="00DA6916" w:rsidR="007620DE" w:rsidP="00DA6916" w:rsidRDefault="003873FC" w14:paraId="7BDAE743" w14:textId="674221B4">
      <w:pPr>
        <w:pStyle w:val="BodyText"/>
        <w:numPr>
          <w:ilvl w:val="0"/>
          <w:numId w:val="1"/>
        </w:numPr>
        <w:spacing w:line="232" w:lineRule="exact"/>
        <w:rPr>
          <w:color w:val="000000" w:themeColor="text1"/>
          <w:sz w:val="24"/>
          <w:szCs w:val="24"/>
        </w:rPr>
      </w:pPr>
      <w:r w:rsidRPr="00DA6916">
        <w:rPr>
          <w:color w:val="000000" w:themeColor="text1"/>
          <w:w w:val="105"/>
          <w:sz w:val="24"/>
          <w:szCs w:val="24"/>
        </w:rPr>
        <w:t>Obtain</w:t>
      </w:r>
      <w:r w:rsidRPr="00DA6916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DA6916">
        <w:rPr>
          <w:color w:val="000000" w:themeColor="text1"/>
          <w:w w:val="105"/>
          <w:sz w:val="24"/>
          <w:szCs w:val="24"/>
        </w:rPr>
        <w:t xml:space="preserve">oblique (LAO) images to include </w:t>
      </w:r>
      <w:r w:rsidRPr="00DA6916" w:rsidR="004B2C88">
        <w:rPr>
          <w:color w:val="000000" w:themeColor="text1"/>
          <w:w w:val="105"/>
          <w:sz w:val="24"/>
          <w:szCs w:val="24"/>
        </w:rPr>
        <w:t xml:space="preserve">the </w:t>
      </w:r>
      <w:r w:rsidRPr="00DA6916">
        <w:rPr>
          <w:color w:val="000000" w:themeColor="text1"/>
          <w:w w:val="105"/>
          <w:sz w:val="24"/>
          <w:szCs w:val="24"/>
        </w:rPr>
        <w:t>same anatomy.</w:t>
      </w:r>
    </w:p>
    <w:p w:rsidR="004B2C88" w:rsidRDefault="004B2C88" w14:paraId="55CFFA60" w14:textId="77777777">
      <w:pPr>
        <w:pStyle w:val="BodyText"/>
        <w:spacing w:line="374" w:lineRule="auto"/>
        <w:ind w:left="113" w:right="119" w:firstLine="4"/>
        <w:rPr>
          <w:color w:val="000000" w:themeColor="text1"/>
          <w:w w:val="105"/>
          <w:sz w:val="24"/>
          <w:szCs w:val="24"/>
        </w:rPr>
      </w:pPr>
    </w:p>
    <w:p w:rsidRPr="00A247AF" w:rsidR="004B2C88" w:rsidP="004B2C88" w:rsidRDefault="003873FC" w14:paraId="6B82AF5A" w14:textId="733F79E5">
      <w:pPr>
        <w:pStyle w:val="BodyText"/>
        <w:spacing w:line="374" w:lineRule="auto"/>
        <w:ind w:left="118" w:right="119"/>
        <w:rPr>
          <w:b/>
          <w:bCs/>
          <w:color w:val="000000" w:themeColor="text1"/>
          <w:spacing w:val="40"/>
          <w:w w:val="105"/>
          <w:sz w:val="24"/>
          <w:szCs w:val="24"/>
        </w:rPr>
      </w:pPr>
      <w:r w:rsidRPr="00A247AF">
        <w:rPr>
          <w:b/>
          <w:bCs/>
          <w:color w:val="000000" w:themeColor="text1"/>
          <w:w w:val="105"/>
          <w:sz w:val="24"/>
          <w:szCs w:val="24"/>
        </w:rPr>
        <w:t>Report</w:t>
      </w:r>
      <w:r w:rsidR="00A247AF">
        <w:rPr>
          <w:b/>
          <w:bCs/>
          <w:color w:val="000000" w:themeColor="text1"/>
          <w:w w:val="105"/>
          <w:sz w:val="24"/>
          <w:szCs w:val="24"/>
        </w:rPr>
        <w:t>ing</w:t>
      </w:r>
      <w:r w:rsidRPr="00A247AF">
        <w:rPr>
          <w:b/>
          <w:bCs/>
          <w:color w:val="000000" w:themeColor="text1"/>
          <w:w w:val="105"/>
          <w:sz w:val="24"/>
          <w:szCs w:val="24"/>
        </w:rPr>
        <w:t>:</w:t>
      </w:r>
      <w:r w:rsidRPr="00A247AF">
        <w:rPr>
          <w:b/>
          <w:bCs/>
          <w:color w:val="000000" w:themeColor="text1"/>
          <w:spacing w:val="40"/>
          <w:w w:val="105"/>
          <w:sz w:val="24"/>
          <w:szCs w:val="24"/>
        </w:rPr>
        <w:t xml:space="preserve"> </w:t>
      </w:r>
    </w:p>
    <w:p w:rsidRPr="004B2C88" w:rsidR="007620DE" w:rsidP="00DA6916" w:rsidRDefault="003873FC" w14:paraId="17E6F818" w14:textId="418D79B3">
      <w:pPr>
        <w:pStyle w:val="BodyText"/>
        <w:spacing w:line="374" w:lineRule="auto"/>
        <w:ind w:left="118" w:right="119"/>
        <w:rPr>
          <w:color w:val="000000" w:themeColor="text1"/>
          <w:sz w:val="24"/>
          <w:szCs w:val="24"/>
        </w:rPr>
      </w:pPr>
      <w:r w:rsidRPr="004B2C88">
        <w:rPr>
          <w:color w:val="000000" w:themeColor="text1"/>
          <w:w w:val="105"/>
          <w:sz w:val="24"/>
          <w:szCs w:val="24"/>
        </w:rPr>
        <w:t>1)</w:t>
      </w:r>
      <w:r w:rsidRPr="004B2C88">
        <w:rPr>
          <w:color w:val="000000" w:themeColor="text1"/>
          <w:spacing w:val="-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Measure pulmonary</w:t>
      </w:r>
      <w:r w:rsidRPr="004B2C88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venous</w:t>
      </w:r>
      <w:r w:rsidRPr="004B2C88">
        <w:rPr>
          <w:color w:val="000000" w:themeColor="text1"/>
          <w:spacing w:val="-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diameter at</w:t>
      </w:r>
      <w:r w:rsidRPr="004B2C88">
        <w:rPr>
          <w:color w:val="000000" w:themeColor="text1"/>
          <w:spacing w:val="-9"/>
          <w:w w:val="105"/>
          <w:sz w:val="24"/>
          <w:szCs w:val="24"/>
        </w:rPr>
        <w:t xml:space="preserve"> </w:t>
      </w:r>
      <w:r w:rsidR="004B2C88">
        <w:rPr>
          <w:color w:val="000000" w:themeColor="text1"/>
          <w:w w:val="105"/>
          <w:sz w:val="24"/>
          <w:szCs w:val="24"/>
        </w:rPr>
        <w:t>left atrium</w:t>
      </w:r>
      <w:r w:rsidRPr="004B2C88">
        <w:rPr>
          <w:color w:val="000000" w:themeColor="text1"/>
          <w:spacing w:val="-5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insertion in</w:t>
      </w:r>
      <w:r w:rsidRPr="004B2C88">
        <w:rPr>
          <w:color w:val="000000" w:themeColor="text1"/>
          <w:spacing w:val="-1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the coronal plane.</w:t>
      </w:r>
    </w:p>
    <w:p w:rsidR="007620DE" w:rsidP="00DA6916" w:rsidRDefault="00DA6916" w14:paraId="4E9E3C64" w14:textId="7FE9594B">
      <w:pPr>
        <w:pStyle w:val="BodyText"/>
        <w:spacing w:before="12"/>
        <w:rPr>
          <w:color w:val="000000" w:themeColor="text1"/>
          <w:spacing w:val="-2"/>
          <w:w w:val="105"/>
          <w:sz w:val="24"/>
          <w:szCs w:val="24"/>
        </w:rPr>
      </w:pPr>
      <w:r>
        <w:rPr>
          <w:color w:val="000000" w:themeColor="text1"/>
          <w:w w:val="105"/>
          <w:sz w:val="24"/>
          <w:szCs w:val="24"/>
        </w:rPr>
        <w:t xml:space="preserve">  </w:t>
      </w:r>
      <w:r w:rsidRPr="004B2C88">
        <w:rPr>
          <w:color w:val="000000" w:themeColor="text1"/>
          <w:w w:val="105"/>
          <w:sz w:val="24"/>
          <w:szCs w:val="24"/>
        </w:rPr>
        <w:t>2)</w:t>
      </w:r>
      <w:r w:rsidRPr="004B2C88">
        <w:rPr>
          <w:color w:val="000000" w:themeColor="text1"/>
          <w:spacing w:val="-16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Comment on</w:t>
      </w:r>
      <w:r w:rsidRPr="004B2C88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="004B2C88">
        <w:rPr>
          <w:color w:val="000000" w:themeColor="text1"/>
          <w:spacing w:val="-4"/>
          <w:w w:val="105"/>
          <w:sz w:val="24"/>
          <w:szCs w:val="24"/>
        </w:rPr>
        <w:t>the presence or absence of an</w:t>
      </w:r>
      <w:r w:rsidRPr="004B2C88">
        <w:rPr>
          <w:color w:val="000000" w:themeColor="text1"/>
          <w:spacing w:val="-9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>atrial</w:t>
      </w:r>
      <w:r w:rsidRPr="004B2C88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4B2C88">
        <w:rPr>
          <w:color w:val="000000" w:themeColor="text1"/>
          <w:w w:val="105"/>
          <w:sz w:val="24"/>
          <w:szCs w:val="24"/>
        </w:rPr>
        <w:t xml:space="preserve">appendage </w:t>
      </w:r>
      <w:r w:rsidRPr="004B2C88">
        <w:rPr>
          <w:color w:val="000000" w:themeColor="text1"/>
          <w:spacing w:val="-2"/>
          <w:w w:val="105"/>
          <w:sz w:val="24"/>
          <w:szCs w:val="24"/>
        </w:rPr>
        <w:t>thrombus.</w:t>
      </w:r>
    </w:p>
    <w:p w:rsidRPr="004B2C88" w:rsidR="004B2C88" w:rsidP="0043491D" w:rsidRDefault="0043491D" w14:paraId="6973FB26" w14:textId="61D8CB32">
      <w:pPr>
        <w:pStyle w:val="BodyText"/>
        <w:spacing w:before="12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4F81DE5" wp14:editId="4603F62B">
            <wp:extent cx="5664200" cy="7330218"/>
            <wp:effectExtent l="0" t="0" r="0" b="2540"/>
            <wp:docPr id="1930516332" name="Picture 1" descr="A close-up of an x-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3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B2C88" w:rsidR="004B2C88">
      <w:footerReference w:type="default" r:id="rId11"/>
      <w:type w:val="continuous"/>
      <w:pgSz w:w="12240" w:h="15840" w:orient="portrait"/>
      <w:pgMar w:top="1140" w:right="1660" w:bottom="2700" w:left="1720" w:header="0" w:footer="2503" w:gutter="0"/>
      <w:pgNumType w:start="1"/>
      <w:cols w:space="720"/>
      <w:headerReference w:type="default" r:id="R6bdece6ad11549a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6C65" w:rsidRDefault="00BF6C65" w14:paraId="4EB58CBD" w14:textId="77777777">
      <w:r>
        <w:separator/>
      </w:r>
    </w:p>
  </w:endnote>
  <w:endnote w:type="continuationSeparator" w:id="0">
    <w:p w:rsidR="00BF6C65" w:rsidRDefault="00BF6C65" w14:paraId="5CB23D1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20DE" w:rsidRDefault="007620DE" w14:paraId="0DC54B2A" w14:textId="7E9E4A3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6C65" w:rsidRDefault="00BF6C65" w14:paraId="28E7B010" w14:textId="77777777">
      <w:r>
        <w:separator/>
      </w:r>
    </w:p>
  </w:footnote>
  <w:footnote w:type="continuationSeparator" w:id="0">
    <w:p w:rsidR="00BF6C65" w:rsidRDefault="00BF6C65" w14:paraId="2AF1CD3A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50"/>
      <w:gridCol w:w="2950"/>
      <w:gridCol w:w="2950"/>
    </w:tblGrid>
    <w:tr w:rsidR="6719D09D" w:rsidTr="773CB115" w14:paraId="12767A89">
      <w:trPr>
        <w:trHeight w:val="495"/>
      </w:trPr>
      <w:tc>
        <w:tcPr>
          <w:tcW w:w="2950" w:type="dxa"/>
          <w:tcMar/>
        </w:tcPr>
        <w:p w:rsidR="6719D09D" w:rsidP="6719D09D" w:rsidRDefault="6719D09D" w14:paraId="209237E0" w14:textId="5CE3E9DC">
          <w:pPr>
            <w:pStyle w:val="Header"/>
            <w:bidi w:val="0"/>
            <w:ind w:left="-115"/>
            <w:jc w:val="left"/>
          </w:pPr>
        </w:p>
      </w:tc>
      <w:tc>
        <w:tcPr>
          <w:tcW w:w="2950" w:type="dxa"/>
          <w:tcMar/>
        </w:tcPr>
        <w:p w:rsidR="6719D09D" w:rsidP="6719D09D" w:rsidRDefault="6719D09D" w14:paraId="04035891" w14:textId="2018DE20">
          <w:pPr>
            <w:pStyle w:val="Header"/>
            <w:bidi w:val="0"/>
            <w:jc w:val="left"/>
          </w:pPr>
        </w:p>
      </w:tc>
      <w:tc>
        <w:tcPr>
          <w:tcW w:w="2950" w:type="dxa"/>
          <w:tcMar/>
        </w:tcPr>
        <w:p w:rsidR="6719D09D" w:rsidP="6719D09D" w:rsidRDefault="6719D09D" w14:paraId="78BC3DBB" w14:textId="0C52CFBD">
          <w:pPr>
            <w:pStyle w:val="Header"/>
            <w:bidi w:val="0"/>
            <w:ind w:right="-115"/>
            <w:jc w:val="right"/>
          </w:pPr>
        </w:p>
      </w:tc>
    </w:tr>
  </w:tbl>
  <w:p w:rsidR="6719D09D" w:rsidP="6719D09D" w:rsidRDefault="6719D09D" w14:paraId="3DA8F7FB" w14:textId="0CCC1CF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C16F3"/>
    <w:multiLevelType w:val="hybridMultilevel"/>
    <w:tmpl w:val="269A3234"/>
    <w:lvl w:ilvl="0" w:tplc="04090001">
      <w:start w:val="1"/>
      <w:numFmt w:val="bullet"/>
      <w:lvlText w:val=""/>
      <w:lvlJc w:val="left"/>
      <w:pPr>
        <w:ind w:left="841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6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8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0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2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4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6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8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01" w:hanging="360"/>
      </w:pPr>
      <w:rPr>
        <w:rFonts w:hint="default" w:ascii="Wingdings" w:hAnsi="Wingdings"/>
      </w:rPr>
    </w:lvl>
  </w:abstractNum>
  <w:abstractNum w:abstractNumId="1" w15:restartNumberingAfterBreak="0">
    <w:nsid w:val="673F20CE"/>
    <w:multiLevelType w:val="hybridMultilevel"/>
    <w:tmpl w:val="8FC4EAC2"/>
    <w:lvl w:ilvl="0" w:tplc="0C9E43CE">
      <w:start w:val="2"/>
      <w:numFmt w:val="bullet"/>
      <w:lvlText w:val="-"/>
      <w:lvlJc w:val="left"/>
      <w:pPr>
        <w:ind w:left="540" w:hanging="360"/>
      </w:pPr>
      <w:rPr>
        <w:rFonts w:hint="default" w:ascii="Times New Roman" w:hAnsi="Times New Roman" w:eastAsia="Times New Roman" w:cs="Times New Roman"/>
        <w:w w:val="105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</w:abstractNum>
  <w:num w:numId="1" w16cid:durableId="602108565">
    <w:abstractNumId w:val="1"/>
  </w:num>
  <w:num w:numId="2" w16cid:durableId="694383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0DE"/>
    <w:rsid w:val="000F5B9E"/>
    <w:rsid w:val="003807C4"/>
    <w:rsid w:val="003873FC"/>
    <w:rsid w:val="0043491D"/>
    <w:rsid w:val="004B2C88"/>
    <w:rsid w:val="0052337E"/>
    <w:rsid w:val="005F3B6F"/>
    <w:rsid w:val="006119F6"/>
    <w:rsid w:val="00690AFE"/>
    <w:rsid w:val="006F3BE9"/>
    <w:rsid w:val="007620DE"/>
    <w:rsid w:val="00784A82"/>
    <w:rsid w:val="00813D68"/>
    <w:rsid w:val="00831E65"/>
    <w:rsid w:val="008E17B7"/>
    <w:rsid w:val="00952173"/>
    <w:rsid w:val="00A247AF"/>
    <w:rsid w:val="00A83F6A"/>
    <w:rsid w:val="00B22322"/>
    <w:rsid w:val="00BF6C65"/>
    <w:rsid w:val="00C30B7C"/>
    <w:rsid w:val="00CB7A9D"/>
    <w:rsid w:val="00DA6916"/>
    <w:rsid w:val="00DE4B54"/>
    <w:rsid w:val="00E87C06"/>
    <w:rsid w:val="00E95535"/>
    <w:rsid w:val="00EC08F2"/>
    <w:rsid w:val="15267ECE"/>
    <w:rsid w:val="182693A6"/>
    <w:rsid w:val="393D0EFE"/>
    <w:rsid w:val="3B5B6BEF"/>
    <w:rsid w:val="5010E241"/>
    <w:rsid w:val="5C706EA5"/>
    <w:rsid w:val="6719D09D"/>
    <w:rsid w:val="685484C3"/>
    <w:rsid w:val="773CB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83538"/>
  <w15:docId w15:val="{A817A2E3-3329-914C-BA86-71C33611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61"/>
      <w:ind w:left="44" w:right="6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character" w:styleId="normaltextrun" w:customStyle="1">
    <w:name w:val="normaltextrun"/>
    <w:basedOn w:val="DefaultParagraphFont"/>
    <w:rsid w:val="004B2C88"/>
  </w:style>
  <w:style w:type="character" w:styleId="tabchar" w:customStyle="1">
    <w:name w:val="tabchar"/>
    <w:basedOn w:val="DefaultParagraphFont"/>
    <w:rsid w:val="004B2C88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.xml" Id="R6bdece6ad11549ac" /><Relationship Type="http://schemas.openxmlformats.org/officeDocument/2006/relationships/image" Target="/media/image2.jpg" Id="Rcadc849059ad45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5AEFFC94134091372DF804B4949C" ma:contentTypeVersion="7" ma:contentTypeDescription="Create a new document." ma:contentTypeScope="" ma:versionID="f91d21e4409490f9c471764990dc85f4">
  <xsd:schema xmlns:xsd="http://www.w3.org/2001/XMLSchema" xmlns:xs="http://www.w3.org/2001/XMLSchema" xmlns:p="http://schemas.microsoft.com/office/2006/metadata/properties" xmlns:ns2="f34bcb16-ff79-4cf3-99d1-b83d100bc122" xmlns:ns3="295093d6-ea6c-4707-8981-88f0ac5cd78b" targetNamespace="http://schemas.microsoft.com/office/2006/metadata/properties" ma:root="true" ma:fieldsID="ce72c806d7e7bbd36e44f8fd9c3a91e1" ns2:_="" ns3:_="">
    <xsd:import namespace="f34bcb16-ff79-4cf3-99d1-b83d100bc122"/>
    <xsd:import namespace="295093d6-ea6c-4707-8981-88f0ac5cd7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bcb16-ff79-4cf3-99d1-b83d100bc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093d6-ea6c-4707-8981-88f0ac5cd7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454781-571E-4F50-ADC5-64F17AAB2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48D5C5-D10D-403E-B84F-7F8096741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EAF75D-049C-438D-BC81-5F007BA9F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4bcb16-ff79-4cf3-99d1-b83d100bc122"/>
    <ds:schemaRef ds:uri="295093d6-ea6c-4707-8981-88f0ac5cd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OneTouch Copy</dc:title>
  <dc:creator>vwj3355</dc:creator>
  <lastModifiedBy>Tatum Wilson</lastModifiedBy>
  <revision>6</revision>
  <dcterms:created xsi:type="dcterms:W3CDTF">2024-08-21T20:59:00.0000000Z</dcterms:created>
  <dcterms:modified xsi:type="dcterms:W3CDTF">2024-08-21T21:02:07.9315121Z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2024-08-14T00:00:00Z</vt:filetime>
  </property>
  <property fmtid="{D5CDD505-2E9C-101B-9397-08002B2CF9AE}" pid="5" name="Producer">
    <vt:lpwstr>Acrobat Distiller 8.1.0 (Windows)</vt:lpwstr>
  </property>
  <property fmtid="{D5CDD505-2E9C-101B-9397-08002B2CF9AE}" pid="6" name="ContentTypeId">
    <vt:lpwstr>0x0101006A215AEFFC94134091372DF804B4949C</vt:lpwstr>
  </property>
</Properties>
</file>